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5F" w:rsidRPr="008256A8" w:rsidRDefault="00F64243" w:rsidP="00114B04">
      <w:pPr>
        <w:jc w:val="center"/>
        <w:rPr>
          <w:rFonts w:ascii="黑体" w:eastAsia="黑体" w:hAnsi="黑体"/>
          <w:sz w:val="32"/>
          <w:szCs w:val="32"/>
        </w:rPr>
      </w:pPr>
      <w:r w:rsidRPr="008256A8">
        <w:rPr>
          <w:rFonts w:ascii="黑体" w:eastAsia="黑体" w:hAnsi="黑体" w:hint="eastAsia"/>
          <w:b/>
          <w:sz w:val="32"/>
          <w:szCs w:val="32"/>
        </w:rPr>
        <w:t>2021级专科人才培养方案公共课设置建议</w:t>
      </w:r>
    </w:p>
    <w:tbl>
      <w:tblPr>
        <w:tblW w:w="14318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924"/>
        <w:gridCol w:w="1088"/>
        <w:gridCol w:w="2705"/>
        <w:gridCol w:w="1004"/>
        <w:gridCol w:w="1134"/>
        <w:gridCol w:w="594"/>
        <w:gridCol w:w="567"/>
        <w:gridCol w:w="567"/>
        <w:gridCol w:w="497"/>
        <w:gridCol w:w="416"/>
        <w:gridCol w:w="416"/>
        <w:gridCol w:w="416"/>
        <w:gridCol w:w="416"/>
        <w:gridCol w:w="416"/>
        <w:gridCol w:w="416"/>
        <w:gridCol w:w="551"/>
        <w:gridCol w:w="567"/>
        <w:gridCol w:w="1107"/>
      </w:tblGrid>
      <w:tr w:rsidR="00012755" w:rsidRPr="00012755" w:rsidTr="00866560">
        <w:trPr>
          <w:trHeight w:val="257"/>
          <w:jc w:val="center"/>
        </w:trPr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270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课程性质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22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4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建议修读学期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12755" w:rsidRPr="00012755" w:rsidTr="00866560">
        <w:trPr>
          <w:trHeight w:val="545"/>
          <w:jc w:val="center"/>
        </w:trPr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理论教学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实践教学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集中实践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proofErr w:type="gramStart"/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考查</w:t>
            </w:r>
          </w:p>
        </w:tc>
        <w:tc>
          <w:tcPr>
            <w:tcW w:w="110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公共课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60085" w:rsidRDefault="00E6008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  <w:p w:rsidR="00E60085" w:rsidRDefault="00E6008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  <w:p w:rsidR="00E60085" w:rsidRDefault="00E6008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  <w:p w:rsidR="00E60085" w:rsidRDefault="00E6008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  <w:p w:rsidR="00E60085" w:rsidRDefault="00E60085" w:rsidP="00E60085">
            <w:pPr>
              <w:widowControl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E60085" w:rsidRPr="00012755" w:rsidRDefault="00E6008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公共</w:t>
            </w:r>
          </w:p>
          <w:p w:rsidR="00E60085" w:rsidRPr="00012755" w:rsidRDefault="00E60085" w:rsidP="00012755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必修课</w:t>
            </w:r>
          </w:p>
          <w:p w:rsidR="00E60085" w:rsidRDefault="00E60085" w:rsidP="002661C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  <w:p w:rsidR="00E60085" w:rsidRDefault="00E60085" w:rsidP="002661C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  <w:p w:rsidR="00E60085" w:rsidRDefault="00E60085" w:rsidP="002661C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  <w:p w:rsidR="00E60085" w:rsidRPr="00012755" w:rsidRDefault="00E60085" w:rsidP="00E60085">
            <w:pPr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IPT0101B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60085" w:rsidRPr="002661C4" w:rsidRDefault="00E60085" w:rsidP="00012755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  <w:r w:rsidRPr="002661C4">
              <w:rPr>
                <w:rFonts w:ascii="宋体" w:hAnsi="宋体" w:cs="黑体" w:hint="eastAsia"/>
                <w:bCs/>
                <w:color w:val="FF0000"/>
                <w:kern w:val="0"/>
                <w:sz w:val="18"/>
                <w:szCs w:val="18"/>
              </w:rPr>
              <w:t>全校必修</w:t>
            </w: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IPT0203B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形势与政策Ⅰ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2661C4" w:rsidRDefault="00E60085" w:rsidP="00012755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IPT0204B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形势与政策Ⅱ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2661C4" w:rsidRDefault="00E60085" w:rsidP="00012755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IPT0205B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形势与政策Ⅲ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2661C4" w:rsidRDefault="00E60085" w:rsidP="00012755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IPT0206B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形势与政策Ⅳ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2661C4" w:rsidRDefault="00E60085" w:rsidP="00012755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012755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IPT0401B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2661C4" w:rsidRDefault="00E60085" w:rsidP="00012755">
            <w:pPr>
              <w:widowControl/>
              <w:spacing w:line="480" w:lineRule="auto"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 xml:space="preserve">PHE0201B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jc w:val="center"/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047BE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047BE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60085" w:rsidRPr="002661C4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60085" w:rsidRPr="002661C4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60085" w:rsidRPr="002661C4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E60085" w:rsidRPr="002661C4" w:rsidRDefault="00E60085" w:rsidP="00796BB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2661C4">
              <w:rPr>
                <w:rFonts w:ascii="宋体" w:hAnsi="宋体" w:cs="黑体" w:hint="eastAsia"/>
                <w:bCs/>
                <w:color w:val="FF0000"/>
                <w:kern w:val="0"/>
                <w:sz w:val="18"/>
                <w:szCs w:val="18"/>
              </w:rPr>
              <w:t>全校必修</w:t>
            </w: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PHE0202B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军事技能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jc w:val="center"/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047BE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047BE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</w:tcPr>
          <w:p w:rsidR="00E60085" w:rsidRPr="002661C4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SDC0101B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入学教育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jc w:val="center"/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047BE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047BE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</w:tcPr>
          <w:p w:rsidR="00E60085" w:rsidRPr="002661C4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SDC0501B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047BE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4047BE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047BE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</w:tcPr>
          <w:p w:rsidR="00E60085" w:rsidRPr="002661C4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TEE0201B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6F771D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771D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6F771D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771D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6F771D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771D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</w:tcPr>
          <w:p w:rsidR="00E60085" w:rsidRPr="002661C4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012755" w:rsidRDefault="00E60085" w:rsidP="002661C4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SDC0601B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085" w:rsidRPr="004047BE" w:rsidRDefault="00E60085" w:rsidP="004047B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4047BE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劳动教育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6F771D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771D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6F771D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771D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6F771D" w:rsidRDefault="00E60085" w:rsidP="004047B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771D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6F771D" w:rsidRDefault="00E60085" w:rsidP="004047BE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6F771D" w:rsidRDefault="00E60085" w:rsidP="004047B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6F771D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6F771D" w:rsidRDefault="00E60085" w:rsidP="004047B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6F771D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6F771D" w:rsidRDefault="00E60085" w:rsidP="004047B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6F771D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6F771D" w:rsidRDefault="00E60085" w:rsidP="004047B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6F771D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6F771D" w:rsidRDefault="00E60085" w:rsidP="004047B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F771D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6F771D" w:rsidRDefault="00E60085" w:rsidP="004047B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 w:rsidRPr="006F771D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√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085" w:rsidRPr="00012755" w:rsidRDefault="00E60085" w:rsidP="004047B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4047B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2661C4" w:rsidRDefault="00E60085" w:rsidP="004047BE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0085" w:rsidRPr="00012755" w:rsidTr="00E60085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012755" w:rsidRDefault="00E60085" w:rsidP="002661C4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PHE0101B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3507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大学体育</w:t>
            </w: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866560">
            <w:pPr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Default="00E60085" w:rsidP="00866560">
            <w:pPr>
              <w:jc w:val="center"/>
            </w:pPr>
            <w:r w:rsidRPr="001F2EB4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60085" w:rsidRPr="002661C4" w:rsidRDefault="00E60085" w:rsidP="00866560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  <w:r w:rsidRPr="002661C4">
              <w:rPr>
                <w:rFonts w:ascii="宋体" w:hAnsi="宋体" w:cs="黑体" w:hint="eastAsia"/>
                <w:bCs/>
                <w:color w:val="FF0000"/>
                <w:kern w:val="0"/>
                <w:sz w:val="18"/>
                <w:szCs w:val="18"/>
              </w:rPr>
              <w:t>全校必修</w:t>
            </w:r>
          </w:p>
        </w:tc>
      </w:tr>
      <w:tr w:rsidR="00E60085" w:rsidRPr="00012755" w:rsidTr="00376696">
        <w:trPr>
          <w:trHeight w:val="340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PHE0102B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大学体育Ⅱ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2F75B5" w:rsidRDefault="00E60085" w:rsidP="0086656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866560">
            <w:pPr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Default="00E60085" w:rsidP="00866560">
            <w:pPr>
              <w:jc w:val="center"/>
            </w:pPr>
            <w:r w:rsidRPr="001F2EB4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2661C4" w:rsidRDefault="00E60085" w:rsidP="00866560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60085" w:rsidRPr="00012755" w:rsidTr="00376696">
        <w:trPr>
          <w:trHeight w:val="399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PHE0103B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大学体育Ⅲ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85" w:rsidRDefault="00E60085" w:rsidP="008665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0085" w:rsidRPr="004047BE" w:rsidRDefault="00E60085" w:rsidP="00866560">
            <w:pPr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4047BE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0085" w:rsidRDefault="00E60085" w:rsidP="00866560">
            <w:pPr>
              <w:jc w:val="center"/>
            </w:pPr>
            <w:r w:rsidRPr="001F2EB4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012755" w:rsidRDefault="00E6008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085" w:rsidRPr="002661C4" w:rsidRDefault="00E60085" w:rsidP="00866560">
            <w:pPr>
              <w:widowControl/>
              <w:jc w:val="center"/>
              <w:rPr>
                <w:rFonts w:ascii="宋体" w:hAnsi="宋体" w:cs="黑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D21A9A">
        <w:trPr>
          <w:trHeight w:val="393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012755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E60085">
            <w:pPr>
              <w:widowControl/>
              <w:ind w:firstLineChars="100" w:firstLine="200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公共</w:t>
            </w:r>
          </w:p>
          <w:p w:rsidR="00E03595" w:rsidRPr="00012755" w:rsidRDefault="00E03595" w:rsidP="00E60085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必修课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CET0101B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大学英语I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Default="00E03595" w:rsidP="00866560">
            <w:pPr>
              <w:jc w:val="center"/>
            </w:pPr>
            <w:r w:rsidRPr="001F2EB4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E60085">
            <w:pPr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2661C4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全校必修</w:t>
            </w:r>
          </w:p>
        </w:tc>
      </w:tr>
      <w:tr w:rsidR="00E03595" w:rsidRPr="00012755" w:rsidTr="00D21A9A">
        <w:trPr>
          <w:trHeight w:val="393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012755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E60085">
            <w:pPr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CET0102B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大学英语II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Default="00E03595" w:rsidP="00866560">
            <w:pPr>
              <w:jc w:val="center"/>
            </w:pPr>
            <w:r w:rsidRPr="001F2EB4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E60085">
            <w:pPr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E60085">
        <w:trPr>
          <w:trHeight w:val="287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CET0103B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大学英语III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Default="00E03595" w:rsidP="00866560">
            <w:pPr>
              <w:jc w:val="center"/>
            </w:pPr>
            <w:r w:rsidRPr="001F2EB4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E60085">
        <w:trPr>
          <w:trHeight w:val="236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SCE0007B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英语视听说训练I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Default="00E03595" w:rsidP="00866560">
            <w:pPr>
              <w:jc w:val="center"/>
            </w:pPr>
            <w:r w:rsidRPr="001F2EB4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E60085">
        <w:trPr>
          <w:trHeight w:val="325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SCE0008B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英语视听说训练II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2F75B5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2F75B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Default="00E03595" w:rsidP="00866560">
            <w:pPr>
              <w:jc w:val="center"/>
            </w:pPr>
            <w:r w:rsidRPr="001F2EB4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2661C4" w:rsidRDefault="00E03595" w:rsidP="0086656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03595" w:rsidRPr="00012755" w:rsidTr="00E60085">
        <w:trPr>
          <w:trHeight w:val="259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MAT1102B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高等数学Z1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661C4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全校必修</w:t>
            </w:r>
          </w:p>
        </w:tc>
      </w:tr>
      <w:tr w:rsidR="00E03595" w:rsidRPr="00012755" w:rsidTr="00E60085">
        <w:trPr>
          <w:trHeight w:val="207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MAT1202B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高等数学Z2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E03595" w:rsidRPr="00012755" w:rsidTr="00E60085">
        <w:trPr>
          <w:trHeight w:val="296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INF0301B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47182" w:rsidRDefault="00E03595" w:rsidP="0086656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047182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2661C4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全校必修</w:t>
            </w:r>
          </w:p>
        </w:tc>
      </w:tr>
      <w:tr w:rsidR="00E03595" w:rsidRPr="00012755" w:rsidTr="00E60085">
        <w:trPr>
          <w:trHeight w:val="259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INF0304B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信息技术实践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E60085">
        <w:trPr>
          <w:trHeight w:val="348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INF0106B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思维导图及原型设计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E60085">
        <w:trPr>
          <w:trHeight w:val="694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047182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4718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INF0104B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047182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4718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数据分析与挖掘实战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6D0CE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2661C4">
              <w:rPr>
                <w:rFonts w:ascii="宋体" w:hAnsi="宋体" w:cs="黑体" w:hint="eastAsia"/>
                <w:color w:val="FF0000"/>
                <w:kern w:val="0"/>
                <w:sz w:val="18"/>
                <w:szCs w:val="18"/>
              </w:rPr>
              <w:t>各专业</w:t>
            </w:r>
            <w:bookmarkStart w:id="0" w:name="_GoBack"/>
            <w:bookmarkEnd w:id="0"/>
            <w:r w:rsidRPr="002661C4">
              <w:rPr>
                <w:rFonts w:ascii="宋体" w:hAnsi="宋体" w:cs="黑体" w:hint="eastAsia"/>
                <w:color w:val="FF0000"/>
                <w:kern w:val="0"/>
                <w:sz w:val="18"/>
                <w:szCs w:val="18"/>
              </w:rPr>
              <w:t>选择其中一门设置为必修课程</w:t>
            </w:r>
          </w:p>
        </w:tc>
      </w:tr>
      <w:tr w:rsidR="00E03595" w:rsidRPr="00012755" w:rsidTr="00CC4FD6">
        <w:trPr>
          <w:trHeight w:val="396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95" w:rsidRPr="00047182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4718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INF0105B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95" w:rsidRPr="00047182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4718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商业智能与数据展示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6D0CE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D0CE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CC4FD6">
        <w:trPr>
          <w:trHeight w:val="293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595" w:rsidRPr="0086656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6656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IEE0405B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595" w:rsidRPr="00866560" w:rsidRDefault="00E03595" w:rsidP="00866560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6656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创业与创新教育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95" w:rsidRPr="00866560" w:rsidRDefault="00E03595" w:rsidP="00866560">
            <w:pPr>
              <w:ind w:right="18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01275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866560" w:rsidRDefault="00E03595" w:rsidP="0086656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6656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866560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866560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2661C4">
              <w:rPr>
                <w:rFonts w:ascii="宋体" w:hAnsi="宋体" w:hint="eastAsia"/>
                <w:bCs/>
                <w:color w:val="FF0000"/>
                <w:kern w:val="0"/>
                <w:sz w:val="18"/>
                <w:szCs w:val="18"/>
              </w:rPr>
              <w:t>全校必修</w:t>
            </w:r>
          </w:p>
        </w:tc>
      </w:tr>
      <w:tr w:rsidR="00E03595" w:rsidRPr="00012755" w:rsidTr="00CC4FD6">
        <w:trPr>
          <w:trHeight w:val="293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595" w:rsidRPr="00866560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EE0404B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595" w:rsidRPr="00866560" w:rsidRDefault="00E03595" w:rsidP="00C07E8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创业与就业指导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95" w:rsidRDefault="00E03595" w:rsidP="00C07E86">
            <w:pPr>
              <w:ind w:right="18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866560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1107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03595" w:rsidRPr="002661C4" w:rsidRDefault="00E03595" w:rsidP="00C07E86">
            <w:pPr>
              <w:widowControl/>
              <w:jc w:val="center"/>
              <w:rPr>
                <w:rFonts w:ascii="宋体" w:hAnsi="宋体"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E03595" w:rsidRPr="00012755" w:rsidTr="00CC4FD6">
        <w:trPr>
          <w:trHeight w:val="272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公共</w:t>
            </w:r>
          </w:p>
          <w:p w:rsidR="00E03595" w:rsidRPr="00012755" w:rsidRDefault="00E03595" w:rsidP="00C07E86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选修课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CET0502B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C07E86"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词源故事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5D61CB" w:rsidRDefault="00E03595" w:rsidP="00C07E86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D61CB">
              <w:rPr>
                <w:rFonts w:ascii="宋体" w:hAnsi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5D61CB" w:rsidRDefault="00E03595" w:rsidP="00C07E86">
            <w:pPr>
              <w:widowControl/>
              <w:spacing w:line="9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D61CB"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5D61CB" w:rsidRDefault="00E03595" w:rsidP="00C07E86">
            <w:pPr>
              <w:widowControl/>
              <w:spacing w:line="9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D61CB">
              <w:rPr>
                <w:rFonts w:ascii="宋体" w:hAnsi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5D61CB" w:rsidRDefault="00E03595" w:rsidP="00C07E86">
            <w:pPr>
              <w:spacing w:line="9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D61CB">
              <w:rPr>
                <w:rFonts w:ascii="宋体" w:hAnsi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15A" w:rsidRPr="0038015A" w:rsidRDefault="00E03595" w:rsidP="0038015A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 w:rsidRPr="002661C4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四选</w:t>
            </w:r>
            <w:proofErr w:type="gramStart"/>
            <w:r w:rsidRPr="002661C4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一</w:t>
            </w:r>
            <w:proofErr w:type="gramEnd"/>
            <w:r w:rsidR="0038015A">
              <w:rPr>
                <w:rFonts w:ascii="宋体" w:hAnsi="宋体" w:hint="eastAsia"/>
                <w:color w:val="FF0000"/>
                <w:kern w:val="0"/>
                <w:sz w:val="20"/>
                <w:szCs w:val="20"/>
              </w:rPr>
              <w:t>（全校必设）</w:t>
            </w:r>
          </w:p>
        </w:tc>
      </w:tr>
      <w:tr w:rsidR="00E03595" w:rsidRPr="00012755" w:rsidTr="00CC4FD6">
        <w:trPr>
          <w:trHeight w:val="272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CET0504B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英语情景会话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CC4FD6">
        <w:trPr>
          <w:trHeight w:val="272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CET0505B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英语国家文化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CC4FD6">
        <w:trPr>
          <w:trHeight w:val="272"/>
          <w:jc w:val="center"/>
        </w:trPr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CET0506B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B270A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英语应用文写作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12755"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  <w:tr w:rsidR="00E03595" w:rsidRPr="00012755" w:rsidTr="00CC4FD6">
        <w:trPr>
          <w:trHeight w:val="272"/>
          <w:jc w:val="center"/>
        </w:trPr>
        <w:tc>
          <w:tcPr>
            <w:tcW w:w="5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黑体" w:eastAsia="黑体" w:hAnsi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95" w:rsidRPr="00B270AB" w:rsidRDefault="00E03595" w:rsidP="00C07E8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开放选修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  <w:r w:rsidRPr="00012755"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114B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C605C4">
              <w:rPr>
                <w:rFonts w:ascii="宋体" w:hAnsi="宋体"/>
                <w:color w:val="FF0000"/>
                <w:kern w:val="0"/>
                <w:sz w:val="20"/>
                <w:szCs w:val="20"/>
              </w:rPr>
              <w:t xml:space="preserve">  </w:t>
            </w:r>
            <w:r w:rsidR="00114B04">
              <w:rPr>
                <w:rFonts w:ascii="宋体" w:hAnsi="宋体"/>
                <w:color w:val="FF0000"/>
                <w:kern w:val="0"/>
                <w:sz w:val="20"/>
                <w:szCs w:val="20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3595" w:rsidRPr="00012755" w:rsidRDefault="00E03595" w:rsidP="00C07E86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595" w:rsidRPr="00012755" w:rsidRDefault="00E03595" w:rsidP="00C07E86">
            <w:pPr>
              <w:widowControl/>
              <w:jc w:val="left"/>
              <w:rPr>
                <w:rFonts w:ascii="宋体" w:hAnsi="宋体" w:cs="黑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12755" w:rsidRPr="0067051B" w:rsidRDefault="00E4175F">
      <w:pPr>
        <w:rPr>
          <w:color w:val="FF0000"/>
          <w:sz w:val="28"/>
          <w:szCs w:val="32"/>
        </w:rPr>
      </w:pPr>
      <w:r>
        <w:rPr>
          <w:rFonts w:hint="eastAsia"/>
          <w:b/>
          <w:color w:val="FF0000"/>
          <w:sz w:val="28"/>
          <w:szCs w:val="32"/>
        </w:rPr>
        <w:t>说明：</w:t>
      </w:r>
      <w:r w:rsidRPr="00E4175F">
        <w:rPr>
          <w:rFonts w:hint="eastAsia"/>
          <w:color w:val="FF0000"/>
          <w:sz w:val="28"/>
          <w:szCs w:val="32"/>
        </w:rPr>
        <w:t>英语、数学、计算机类课程原则上全校必修，各专业若有特殊情况，</w:t>
      </w:r>
      <w:r w:rsidR="000F66E9">
        <w:rPr>
          <w:rFonts w:hint="eastAsia"/>
          <w:color w:val="FF0000"/>
          <w:sz w:val="28"/>
          <w:szCs w:val="32"/>
        </w:rPr>
        <w:t>经二级学院</w:t>
      </w:r>
      <w:r w:rsidR="0085278B">
        <w:rPr>
          <w:rFonts w:hint="eastAsia"/>
          <w:color w:val="FF0000"/>
          <w:sz w:val="28"/>
          <w:szCs w:val="32"/>
        </w:rPr>
        <w:t>教学负责人同意</w:t>
      </w:r>
      <w:r w:rsidR="000F66E9">
        <w:rPr>
          <w:rFonts w:hint="eastAsia"/>
          <w:color w:val="FF0000"/>
          <w:sz w:val="28"/>
          <w:szCs w:val="32"/>
        </w:rPr>
        <w:t>后</w:t>
      </w:r>
      <w:r w:rsidRPr="00E4175F">
        <w:rPr>
          <w:rFonts w:hint="eastAsia"/>
          <w:color w:val="FF0000"/>
          <w:sz w:val="28"/>
          <w:szCs w:val="32"/>
        </w:rPr>
        <w:t>联系研究与发展处</w:t>
      </w:r>
      <w:r>
        <w:rPr>
          <w:rFonts w:hint="eastAsia"/>
          <w:color w:val="FF0000"/>
          <w:sz w:val="28"/>
          <w:szCs w:val="32"/>
        </w:rPr>
        <w:t>协调</w:t>
      </w:r>
      <w:r w:rsidRPr="00E4175F">
        <w:rPr>
          <w:rFonts w:hint="eastAsia"/>
          <w:color w:val="FF0000"/>
          <w:sz w:val="28"/>
          <w:szCs w:val="32"/>
        </w:rPr>
        <w:t>课程</w:t>
      </w:r>
      <w:r w:rsidR="00347746">
        <w:rPr>
          <w:rFonts w:hint="eastAsia"/>
          <w:color w:val="FF0000"/>
          <w:sz w:val="28"/>
          <w:szCs w:val="32"/>
        </w:rPr>
        <w:t>设置</w:t>
      </w:r>
      <w:r>
        <w:rPr>
          <w:rFonts w:hint="eastAsia"/>
          <w:color w:val="FF0000"/>
          <w:sz w:val="28"/>
          <w:szCs w:val="32"/>
        </w:rPr>
        <w:t>。</w:t>
      </w:r>
    </w:p>
    <w:sectPr w:rsidR="00012755" w:rsidRPr="00670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78" w:rsidRDefault="00995478" w:rsidP="00012755">
      <w:r>
        <w:separator/>
      </w:r>
    </w:p>
  </w:endnote>
  <w:endnote w:type="continuationSeparator" w:id="0">
    <w:p w:rsidR="00995478" w:rsidRDefault="00995478" w:rsidP="0001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60" w:rsidRDefault="00982D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60" w:rsidRDefault="00982D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60" w:rsidRDefault="00982D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78" w:rsidRDefault="00995478" w:rsidP="00012755">
      <w:r>
        <w:separator/>
      </w:r>
    </w:p>
  </w:footnote>
  <w:footnote w:type="continuationSeparator" w:id="0">
    <w:p w:rsidR="00995478" w:rsidRDefault="00995478" w:rsidP="0001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60" w:rsidRDefault="00982D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60" w:rsidRDefault="00982D6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60" w:rsidRDefault="00982D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72BF"/>
    <w:multiLevelType w:val="singleLevel"/>
    <w:tmpl w:val="494272B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3A"/>
    <w:rsid w:val="00012755"/>
    <w:rsid w:val="00030757"/>
    <w:rsid w:val="00047182"/>
    <w:rsid w:val="000809E6"/>
    <w:rsid w:val="000816C3"/>
    <w:rsid w:val="000C3118"/>
    <w:rsid w:val="000F66E9"/>
    <w:rsid w:val="00101C98"/>
    <w:rsid w:val="00107739"/>
    <w:rsid w:val="00114B04"/>
    <w:rsid w:val="00167C6C"/>
    <w:rsid w:val="00207A46"/>
    <w:rsid w:val="0022331C"/>
    <w:rsid w:val="0024320F"/>
    <w:rsid w:val="00246597"/>
    <w:rsid w:val="002608D7"/>
    <w:rsid w:val="002661C4"/>
    <w:rsid w:val="002A6AAD"/>
    <w:rsid w:val="002F75B5"/>
    <w:rsid w:val="00335309"/>
    <w:rsid w:val="00347746"/>
    <w:rsid w:val="003507BF"/>
    <w:rsid w:val="0038015A"/>
    <w:rsid w:val="00391D18"/>
    <w:rsid w:val="003C12CA"/>
    <w:rsid w:val="003D08FB"/>
    <w:rsid w:val="004047BE"/>
    <w:rsid w:val="004427A5"/>
    <w:rsid w:val="00444083"/>
    <w:rsid w:val="004B0196"/>
    <w:rsid w:val="004B3562"/>
    <w:rsid w:val="004B3DCC"/>
    <w:rsid w:val="00576AEA"/>
    <w:rsid w:val="00584BD0"/>
    <w:rsid w:val="00586887"/>
    <w:rsid w:val="005B1135"/>
    <w:rsid w:val="005D61CB"/>
    <w:rsid w:val="005D7802"/>
    <w:rsid w:val="00601C8D"/>
    <w:rsid w:val="0067051B"/>
    <w:rsid w:val="006737B6"/>
    <w:rsid w:val="006D0CE0"/>
    <w:rsid w:val="006F3B23"/>
    <w:rsid w:val="006F771D"/>
    <w:rsid w:val="00715043"/>
    <w:rsid w:val="00757818"/>
    <w:rsid w:val="0076744C"/>
    <w:rsid w:val="00796BBD"/>
    <w:rsid w:val="007B7DAF"/>
    <w:rsid w:val="007E4435"/>
    <w:rsid w:val="008256A8"/>
    <w:rsid w:val="00851563"/>
    <w:rsid w:val="0085278B"/>
    <w:rsid w:val="00853B62"/>
    <w:rsid w:val="00866560"/>
    <w:rsid w:val="008C5BD7"/>
    <w:rsid w:val="008D1A56"/>
    <w:rsid w:val="008E2517"/>
    <w:rsid w:val="00924580"/>
    <w:rsid w:val="00982D60"/>
    <w:rsid w:val="00995478"/>
    <w:rsid w:val="009A5A79"/>
    <w:rsid w:val="009C4540"/>
    <w:rsid w:val="009D25F7"/>
    <w:rsid w:val="00A13A6A"/>
    <w:rsid w:val="00A236CD"/>
    <w:rsid w:val="00A44B02"/>
    <w:rsid w:val="00A52248"/>
    <w:rsid w:val="00A959D4"/>
    <w:rsid w:val="00B07B0D"/>
    <w:rsid w:val="00B11597"/>
    <w:rsid w:val="00B1423E"/>
    <w:rsid w:val="00B270AB"/>
    <w:rsid w:val="00B4053A"/>
    <w:rsid w:val="00B57DDE"/>
    <w:rsid w:val="00B775B3"/>
    <w:rsid w:val="00BF19ED"/>
    <w:rsid w:val="00C016CA"/>
    <w:rsid w:val="00C07E86"/>
    <w:rsid w:val="00C3297A"/>
    <w:rsid w:val="00C605C4"/>
    <w:rsid w:val="00C8662E"/>
    <w:rsid w:val="00CB0CE2"/>
    <w:rsid w:val="00CB7D96"/>
    <w:rsid w:val="00CE06FE"/>
    <w:rsid w:val="00CF7278"/>
    <w:rsid w:val="00D01BE2"/>
    <w:rsid w:val="00D95250"/>
    <w:rsid w:val="00DD4367"/>
    <w:rsid w:val="00E03595"/>
    <w:rsid w:val="00E140D6"/>
    <w:rsid w:val="00E16CCF"/>
    <w:rsid w:val="00E4175F"/>
    <w:rsid w:val="00E51FF1"/>
    <w:rsid w:val="00E56DFD"/>
    <w:rsid w:val="00E60085"/>
    <w:rsid w:val="00E80954"/>
    <w:rsid w:val="00E97B2C"/>
    <w:rsid w:val="00EB0542"/>
    <w:rsid w:val="00EB33FF"/>
    <w:rsid w:val="00EB5B5B"/>
    <w:rsid w:val="00EE3CAA"/>
    <w:rsid w:val="00EE60BB"/>
    <w:rsid w:val="00F12317"/>
    <w:rsid w:val="00F144B8"/>
    <w:rsid w:val="00F53600"/>
    <w:rsid w:val="00F64243"/>
    <w:rsid w:val="00FA4C2B"/>
    <w:rsid w:val="00FC1B77"/>
    <w:rsid w:val="00FC72BA"/>
    <w:rsid w:val="0C91422D"/>
    <w:rsid w:val="10193973"/>
    <w:rsid w:val="11584491"/>
    <w:rsid w:val="11B121FA"/>
    <w:rsid w:val="19A335F9"/>
    <w:rsid w:val="1CD819B0"/>
    <w:rsid w:val="23FD5147"/>
    <w:rsid w:val="293F0602"/>
    <w:rsid w:val="374776FB"/>
    <w:rsid w:val="40443A85"/>
    <w:rsid w:val="46BA06A8"/>
    <w:rsid w:val="47F8565F"/>
    <w:rsid w:val="59CB53FD"/>
    <w:rsid w:val="6A5B4BCA"/>
    <w:rsid w:val="716C0987"/>
    <w:rsid w:val="74FD69C9"/>
    <w:rsid w:val="7702683A"/>
    <w:rsid w:val="793B4BC2"/>
    <w:rsid w:val="79657936"/>
    <w:rsid w:val="7E8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75201"/>
  <w15:docId w15:val="{E5BBAF8B-3B11-469E-B4B5-39ABFA34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012755"/>
  </w:style>
  <w:style w:type="paragraph" w:customStyle="1" w:styleId="msonormal0">
    <w:name w:val="msonormal"/>
    <w:basedOn w:val="a"/>
    <w:rsid w:val="000127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269</Words>
  <Characters>1537</Characters>
  <Application>Microsoft Office Word</Application>
  <DocSecurity>0</DocSecurity>
  <Lines>12</Lines>
  <Paragraphs>3</Paragraphs>
  <ScaleCrop>false</ScaleCrop>
  <Company>DoubleOX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tfswufe</dc:creator>
  <cp:keywords/>
  <dc:description/>
  <cp:lastModifiedBy>tfswufe</cp:lastModifiedBy>
  <cp:revision>18</cp:revision>
  <cp:lastPrinted>2020-11-10T08:06:00Z</cp:lastPrinted>
  <dcterms:created xsi:type="dcterms:W3CDTF">2020-11-02T09:01:00Z</dcterms:created>
  <dcterms:modified xsi:type="dcterms:W3CDTF">2021-01-04T06:39:00Z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